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МКОУ «Туринская средняя школа-интернат имени Алитета Николаевича Немтушкина»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Рекомендовано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5A4E9F" w:rsidRPr="00CC48DF" w:rsidRDefault="005A4E9F" w:rsidP="005A4E9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МО учителей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 xml:space="preserve">            с зам. директора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5A4E9F" w:rsidRPr="00CC48DF" w:rsidRDefault="005A4E9F" w:rsidP="005A4E9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>по УВР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5A4E9F" w:rsidRPr="00CC48DF" w:rsidRDefault="005A4E9F" w:rsidP="005A4E9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«___» _______2017 г.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>«___» _______2017 г.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 xml:space="preserve">Приказ № </w:t>
      </w:r>
      <w:r>
        <w:rPr>
          <w:rFonts w:ascii="Times New Roman" w:hAnsi="Times New Roman" w:cs="Times New Roman"/>
          <w:sz w:val="24"/>
          <w:szCs w:val="24"/>
        </w:rPr>
        <w:t xml:space="preserve">101 </w:t>
      </w:r>
      <w:r w:rsidRPr="00CC48DF">
        <w:rPr>
          <w:rFonts w:ascii="Times New Roman" w:hAnsi="Times New Roman" w:cs="Times New Roman"/>
          <w:sz w:val="24"/>
          <w:szCs w:val="24"/>
        </w:rPr>
        <w:t>от</w:t>
      </w:r>
    </w:p>
    <w:p w:rsidR="005A4E9F" w:rsidRPr="00CC48DF" w:rsidRDefault="005A4E9F" w:rsidP="005A4E9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>Зам. дир</w:t>
      </w:r>
      <w:r>
        <w:rPr>
          <w:rFonts w:ascii="Times New Roman" w:hAnsi="Times New Roman" w:cs="Times New Roman"/>
          <w:sz w:val="24"/>
          <w:szCs w:val="24"/>
        </w:rPr>
        <w:t>ектора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«01</w:t>
      </w:r>
      <w:r w:rsidRPr="00CC48D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Pr="00CC48DF">
        <w:rPr>
          <w:rFonts w:ascii="Times New Roman" w:hAnsi="Times New Roman" w:cs="Times New Roman"/>
          <w:sz w:val="24"/>
          <w:szCs w:val="24"/>
        </w:rPr>
        <w:t>2017 г.</w:t>
      </w: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>Румянцева Л.А.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Цветцих Е.Ю.</w:t>
      </w: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8D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8DF">
        <w:rPr>
          <w:rFonts w:ascii="Times New Roman" w:hAnsi="Times New Roman" w:cs="Times New Roman"/>
          <w:b/>
          <w:sz w:val="24"/>
          <w:szCs w:val="24"/>
        </w:rPr>
        <w:t>АБИШЕВОЙ АЙМАН КУБАЕВНЫ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A4E9F" w:rsidRPr="00CC48DF" w:rsidRDefault="005268CC" w:rsidP="005268CC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</w:t>
      </w:r>
      <w:r w:rsidR="005A4E9F" w:rsidRPr="00CC48DF">
        <w:rPr>
          <w:rFonts w:ascii="Times New Roman" w:hAnsi="Times New Roman" w:cs="Times New Roman"/>
          <w:sz w:val="24"/>
          <w:szCs w:val="24"/>
        </w:rPr>
        <w:t xml:space="preserve">стория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E9F" w:rsidRPr="00CC48DF" w:rsidRDefault="005A4E9F" w:rsidP="005A4E9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класс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  <w:t>11</w:t>
      </w: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2017 – 2018 Г.Г.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П. ТУРА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948D9" w:rsidRDefault="002948D9" w:rsidP="002948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268CC" w:rsidRDefault="005268CC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268CC" w:rsidRDefault="005268CC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E9F" w:rsidRPr="00945639" w:rsidRDefault="005A4E9F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ПОЯСНИТЕЛЬНАЯЗАПИСКА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Рабочая программа курса истории России составлена на основе  Федерального компонента Государственного стандарта, Примерной программы  среднего (полного) общего образования по истории ( баз</w:t>
      </w:r>
      <w:r>
        <w:rPr>
          <w:rFonts w:ascii="Times New Roman" w:hAnsi="Times New Roman" w:cs="Times New Roman"/>
          <w:sz w:val="24"/>
          <w:szCs w:val="24"/>
        </w:rPr>
        <w:t>овый уровень) МО РФ  (2010</w:t>
      </w:r>
      <w:r w:rsidRPr="00945639">
        <w:rPr>
          <w:rFonts w:ascii="Times New Roman" w:hAnsi="Times New Roman" w:cs="Times New Roman"/>
          <w:sz w:val="24"/>
          <w:szCs w:val="24"/>
        </w:rPr>
        <w:t xml:space="preserve"> г.).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84473E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формирование исторического мышления – способности рассматривать события и явления сточки зрения их исторической обусловленности.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воспитание гражданственности, национальной толерантности, развитие мировоззренческих убеждений;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освоение систематизированных знаний по истории человечества, о месте и роли России в мировом процессе;</w:t>
      </w:r>
    </w:p>
    <w:p w:rsidR="005A4E9F" w:rsidRPr="0084473E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овладение умениями и навыками поиска, системат</w:t>
      </w:r>
      <w:r>
        <w:rPr>
          <w:rFonts w:ascii="Times New Roman" w:hAnsi="Times New Roman" w:cs="Times New Roman"/>
          <w:sz w:val="24"/>
          <w:szCs w:val="24"/>
        </w:rPr>
        <w:t>изации исторической информации;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стимулировать усвоение материала на основе наглядного анализа явлений и исторических процессов;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способствовать формированию понятийного аппарата при рассмотрении социально-экономических, политических и культурных процессов;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развивать навыки исследования при работе с документальными свидетельствами, справочным материалом;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учить практическому восприятию социальной информации;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выстраивать свою версию событий, отвечающих данным исторической науки;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самостоятельно истолковывать факты и события;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-показать самобытные черты изучаемого исторического периода.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А.Н. Сахаров А.Н.,  Боханов. История России.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45639">
        <w:rPr>
          <w:rFonts w:ascii="Times New Roman" w:hAnsi="Times New Roman" w:cs="Times New Roman"/>
          <w:sz w:val="24"/>
          <w:szCs w:val="24"/>
        </w:rPr>
        <w:t>-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5639">
        <w:rPr>
          <w:rFonts w:ascii="Times New Roman" w:hAnsi="Times New Roman" w:cs="Times New Roman"/>
          <w:sz w:val="24"/>
          <w:szCs w:val="24"/>
        </w:rPr>
        <w:t>в.в. 10 класс. М. Русское слово. 2007 год.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Н.В.Загладин,С.И. Козленко и др. История Отечества.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45639">
        <w:rPr>
          <w:rFonts w:ascii="Times New Roman" w:hAnsi="Times New Roman" w:cs="Times New Roman"/>
          <w:sz w:val="24"/>
          <w:szCs w:val="24"/>
        </w:rPr>
        <w:t xml:space="preserve">- начало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45639">
        <w:rPr>
          <w:rFonts w:ascii="Times New Roman" w:hAnsi="Times New Roman" w:cs="Times New Roman"/>
          <w:sz w:val="24"/>
          <w:szCs w:val="24"/>
        </w:rPr>
        <w:t>в.в. 11 класс. М. Русское слово.2007 год.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Атлас.</w:t>
      </w:r>
    </w:p>
    <w:p w:rsidR="005A4E9F" w:rsidRPr="00945639" w:rsidRDefault="005A4E9F" w:rsidP="005A4E9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Рабочая программа рассчитана на 42 часа, в том числе 4 часа на практическую работу.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Деятельностный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осозна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сво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45639">
        <w:rPr>
          <w:rFonts w:ascii="Times New Roman" w:hAnsi="Times New Roman" w:cs="Times New Roman"/>
          <w:sz w:val="24"/>
          <w:szCs w:val="24"/>
        </w:rPr>
        <w:t xml:space="preserve"> идентичност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45639">
        <w:rPr>
          <w:rFonts w:ascii="Times New Roman" w:hAnsi="Times New Roman" w:cs="Times New Roman"/>
          <w:sz w:val="24"/>
          <w:szCs w:val="24"/>
        </w:rPr>
        <w:t xml:space="preserve"> как гражданина страны, члена семьи, </w:t>
      </w:r>
      <w:r>
        <w:rPr>
          <w:rFonts w:ascii="Times New Roman" w:hAnsi="Times New Roman" w:cs="Times New Roman"/>
          <w:sz w:val="24"/>
          <w:szCs w:val="24"/>
        </w:rPr>
        <w:t xml:space="preserve">этнической и религиозной группы </w:t>
      </w:r>
      <w:r w:rsidRPr="00945639">
        <w:rPr>
          <w:rFonts w:ascii="Times New Roman" w:hAnsi="Times New Roman" w:cs="Times New Roman"/>
          <w:sz w:val="24"/>
          <w:szCs w:val="24"/>
        </w:rPr>
        <w:t>локальной и региональной общности;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lastRenderedPageBreak/>
        <w:t>- осв</w:t>
      </w:r>
      <w:r>
        <w:rPr>
          <w:rFonts w:ascii="Times New Roman" w:hAnsi="Times New Roman" w:cs="Times New Roman"/>
          <w:sz w:val="24"/>
          <w:szCs w:val="24"/>
        </w:rPr>
        <w:t>аивает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гум</w:t>
      </w:r>
      <w:r>
        <w:rPr>
          <w:rFonts w:ascii="Times New Roman" w:hAnsi="Times New Roman" w:cs="Times New Roman"/>
          <w:sz w:val="24"/>
          <w:szCs w:val="24"/>
        </w:rPr>
        <w:t>анистические традиции и ценности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современного общества, уважение прав и свобод человека;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определя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и объясня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понятия;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выделять главную мысль, идею;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рассматрива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общественные явления в развитии;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анализир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 исторические явления,  процессы, факты;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обобща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и систематизир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полученную информацию;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выб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45639">
        <w:rPr>
          <w:rFonts w:ascii="Times New Roman" w:hAnsi="Times New Roman" w:cs="Times New Roman"/>
          <w:sz w:val="24"/>
          <w:szCs w:val="24"/>
        </w:rPr>
        <w:t>рать и использовать нужные средства для учебной деятельности.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сознательно организ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и регулир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свою деятельность - учебную, общественную и др.;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использ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современные источники информации, в том числе материалы на электронных носителях;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реша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творческие задачи: сообщения, эссе, презентация, реферат и т.д.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применя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-расшир</w:t>
      </w:r>
      <w:r>
        <w:rPr>
          <w:rFonts w:ascii="Times New Roman" w:hAnsi="Times New Roman" w:cs="Times New Roman"/>
          <w:sz w:val="24"/>
          <w:szCs w:val="24"/>
        </w:rPr>
        <w:t>яет опыт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ab/>
      </w:r>
      <w:r w:rsidRPr="00945639"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5639">
        <w:rPr>
          <w:rFonts w:ascii="Times New Roman" w:hAnsi="Times New Roman" w:cs="Times New Roman"/>
          <w:sz w:val="24"/>
          <w:szCs w:val="24"/>
        </w:rPr>
        <w:t>а также даты важнейших событий всеобщей истории;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5639">
        <w:rPr>
          <w:rFonts w:ascii="Times New Roman" w:hAnsi="Times New Roman" w:cs="Times New Roman"/>
          <w:sz w:val="24"/>
          <w:szCs w:val="24"/>
        </w:rPr>
        <w:t>периоды;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lastRenderedPageBreak/>
        <w:t>- осуществлять поиск необходимой информации в разных источниках, отбирать ее, группировать, обобщать;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5. Анализ . объяснение: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выделять характерные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5639">
        <w:rPr>
          <w:rFonts w:ascii="Times New Roman" w:hAnsi="Times New Roman" w:cs="Times New Roman"/>
          <w:sz w:val="24"/>
          <w:szCs w:val="24"/>
        </w:rPr>
        <w:t>существенные признаки исторических событий и фактов.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-использовать знания об истории и культуре своего народа и других народов в общении с людьми как основу диалога в политкультурной среде;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Учебно-методический план: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567" w:type="dxa"/>
        <w:tblLayout w:type="fixed"/>
        <w:tblLook w:val="04A0"/>
      </w:tblPr>
      <w:tblGrid>
        <w:gridCol w:w="884"/>
        <w:gridCol w:w="7871"/>
        <w:gridCol w:w="2552"/>
        <w:gridCol w:w="1701"/>
        <w:gridCol w:w="1559"/>
      </w:tblGrid>
      <w:tr w:rsidR="005A4E9F" w:rsidRPr="00945639" w:rsidTr="002B192F">
        <w:tc>
          <w:tcPr>
            <w:tcW w:w="884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7871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Разделы,темы</w:t>
            </w:r>
          </w:p>
        </w:tc>
        <w:tc>
          <w:tcPr>
            <w:tcW w:w="2552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3260" w:type="dxa"/>
            <w:gridSpan w:val="2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5A4E9F" w:rsidRPr="00945639" w:rsidTr="002B192F">
        <w:tc>
          <w:tcPr>
            <w:tcW w:w="884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1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Россия во второй половине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Революция 1917 года и Гражданская война в России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1922-1941 г.г.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Советский Союз в годы Великой Отечественной войны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СССР в первые военные десятилетия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СССР в середине1960- 1980 г.г.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1985- 1991 г.г.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(1991-2003 г.г.)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2B192F">
        <w:tc>
          <w:tcPr>
            <w:tcW w:w="88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87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5A4E9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37EDF" w:rsidRDefault="005A4E9F" w:rsidP="005A4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E9F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5A4E9F" w:rsidRDefault="005A4E9F" w:rsidP="005A4E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567" w:type="dxa"/>
        <w:tblLayout w:type="fixed"/>
        <w:tblLook w:val="04A0"/>
      </w:tblPr>
      <w:tblGrid>
        <w:gridCol w:w="534"/>
        <w:gridCol w:w="1559"/>
        <w:gridCol w:w="2126"/>
        <w:gridCol w:w="5103"/>
        <w:gridCol w:w="1134"/>
        <w:gridCol w:w="1134"/>
        <w:gridCol w:w="1418"/>
        <w:gridCol w:w="1559"/>
      </w:tblGrid>
      <w:tr w:rsidR="005A4E9F" w:rsidRPr="00945639" w:rsidTr="005A4E9F">
        <w:trPr>
          <w:trHeight w:val="786"/>
        </w:trPr>
        <w:tc>
          <w:tcPr>
            <w:tcW w:w="534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559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126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5103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содержания </w:t>
            </w:r>
          </w:p>
        </w:tc>
        <w:tc>
          <w:tcPr>
            <w:tcW w:w="1134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  <w:tc>
          <w:tcPr>
            <w:tcW w:w="1134" w:type="dxa"/>
            <w:vMerge w:val="restart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2977" w:type="dxa"/>
            <w:gridSpan w:val="2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A4E9F" w:rsidRPr="00945639" w:rsidTr="005A4E9F">
        <w:tc>
          <w:tcPr>
            <w:tcW w:w="534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Россия во второй половине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в.в. 8час.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1.Отмена крепостного права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5A4E9F" w:rsidRPr="00945639" w:rsidRDefault="005A4E9F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Самодержавие и сословный строй в условиях модернизационных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роцессов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2.Выступление разночинной интеллигенции. Народничество.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Народничество. Политический террор. Политика контрреформ.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-33.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3.Утверждение капиталистической модели модернизации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С.Ю.Витте.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§1-2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 Аграрная реформа Столыпина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Обострение экономических и 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противоречий в условиях форсированной модернизации. Сохранение остатков крепостничества. Роль общины в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крестьянства.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5.Идейные течения, политические партии и общественные движения в России на рубеже веков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Складывание политических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партий и общественных движений.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6.Революция 1905-1907 г.г.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Революция 1905-1907 г.г. и его итоги. Становление российского парламентаризма.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7.Восточный вопрос во внешней политике Российской империи. Русско-японская война 1904-1905 г.г.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системе военно-политических  блоков на рубеже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в.в.  Русско-японская война 1904-1905 г.г. Россия в Первой мировой войне. Влияние войны на российское общество.  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Русско-японская война 1904-1905 г.г. 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Общественно-политический кризис накануне 1917 года.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E63840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3840">
              <w:rPr>
                <w:rFonts w:ascii="Times New Roman" w:hAnsi="Times New Roman" w:cs="Times New Roman"/>
                <w:sz w:val="24"/>
                <w:szCs w:val="24"/>
              </w:rPr>
              <w:t>§3,8,9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8.Духовная жизнь российского общества на рубеже веков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Развитие системы образования. Научные достижения советских ученых. Возрождение национальных традиций в искусстве. Новаторские тенденции  в развитии художественной культуре. Отражение духовного кризиса в художественной культуре декаданса.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E63840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Революция 1917 года и Гражданская война.   4 часа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1.Революция 1917 года. Падение самодержавия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Падение самодержавия. Временное правительство и Советы. Провозглашение  России республикой. Кризис власти. Маргинализация общества. Разложение армии, углубление экономического кризиса,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на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Национальных окраинах. Причины слабости демократических сил России.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2.Политическая тактика большевиков, их приход к власти.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Утверж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ение Советской власти. Характер событий октября 1917г.Первые 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Декреты Советской власти. Созыв и роспуск Учредительного собрания. Брестский мир. Создание РСФСР. Конституция 1918 г. Формирование однопартийной системы в России.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3.Гражданская война и иностранная интервенция: причины, этапы, участники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Цели и идеологии противоборствующих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Сторон. Политика «военного коммунизма». «Белый» и «красный» террор. Причины поражения белого движения.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§12-13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4.Экономическое и политическое положение Советской России после гражданской войны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Переход к новой экономической политике. Успехи и противоречия НЭПа. Причины свертывания НЭПа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1922-1941 г.г. 4 часа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1.Образование СССР.  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Полемика о принципах национально-государственного устройства. Партийные дискуссии о путях и методах построения социализма в России.  Выбор стратегии форсированного социально-экономического развития.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§15-16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2.Индустриализация, ее источники и результаты.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Коллективизация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Последствия индустриализации и коллективизации. Конституция 1935 г. Централизованная система управления.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Номенклатура. Культ личности Сталина. Массовые репрессии.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§17- 19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3.Идеологические основы советского общества и культура в 1920-1930 г.г.</w:t>
            </w:r>
          </w:p>
        </w:tc>
        <w:tc>
          <w:tcPr>
            <w:tcW w:w="5103" w:type="dxa"/>
          </w:tcPr>
          <w:p w:rsidR="005A4E9F" w:rsidRPr="00945639" w:rsidRDefault="005A4E9F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метода социалистического реализма. Задачи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тоги «культурной революции». Создание советской системы образования. Наука. Русское зарубежье.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§18,20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4.Внешнеполитическая стратегия СССР в период между мировыми войнами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Дипломатическое признание СССР. Рост  военной угрозы в начале 1930-х г.г. и проблемы коллективной безопасности. Мюнхенский договор и его последствия. Военные столкновения СССР с Японией у о. Хасан и р. Халхин-Гол. Советско-германские отношения в  1939-1940 г.г. Расширение территории СССР.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Советский Союз в годы Великой Отечественной войны. 6 часов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1.Нападение Германии на СССР. Великая Отечественная война: основные этапы военных действий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Основные этапы военных действий. Причины неудач на начальном этапе войны. Оккупационный режим на советской территории. Смоленское сражение. Блокада Ленинграда. Международное значение победы Красной армии под Москвой.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§23-24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2.Разгром войск агрессоров под Сталинградом и  Орловско-Курской  дуге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Коренной перелом в ходе войны. Освобождение территории СССР и военные операции Красной армии в Европе. Капитуляция нацистской Германии.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3.Участие СССР в войне с Японией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Развитие советского военного искусства.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4.Мобилизация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на войну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Народное ополчение. Партизанское движение.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Перевод экономики СССР на военные рельсы. Эвакуация населения и производственных мощностей на восток страны. Идеология и культура в годы войны. Русская православная церковь. Героизм народа в тылу и на фронте.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С.225-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247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5.СССР в антигитлеровской коалиции.  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Конференция союзников в Тегеране, Ялте, Потсдаме и их решения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§26 (4-6п)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6.Итоги Великой Отечественной войны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Цена победы. Роль  СССР во Второй мировой войне и решении вопросов послевоенного устройства мира.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Советский Союз в годы Великой Отечественной войны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СССР   в первые военные десятилетия. 4часа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1.Социально-экономическое положение страны после войны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Мобилизационные методы восстановления хозяйства. Идеологические ком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Пани конца 1940-х г.г. Холодная война и ее влияние на экономику и внешнюю политику страны. Создание ракетно-ядерного оружия в СССР.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28-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2.Борьба за власть в высшем руководстве СССР после смерти Сталина И.В.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съезд КПСС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съезд КПСС и осуждение культа личности Сталина. Концепция построения коммунизма. Экономические реформы 1950-х – начала 1960-х г.г. Реорганизация органов власти и управления.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§30,32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3.Биполярный характер послевоенной системы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международных отношений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мировой социалистической системы. СССР в глобальных и региональных конфликтах 1950-х – начала 1960-х г.г. Карибский кризис и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значение.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§28-31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4.Духовная жизнь в послевоенные годы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Ужесточение партийного контроля над сферой культуры. Демократизация общественной жизни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в период «оттепели». 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Научно-техническое развитие СССР, достижения в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освоении космоса.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СССР в середине 1960- начале 1980-х гг. 3 часа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1.Экономические реформы середины 1960-х г.г.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Замедление темпов  научно-технического прогресса. Дефицит товаров народного потребления, развитие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теневой экономики    и коррупции. «Застой» как проявление кризиса советской модели  развития. Концепция развитого социализма.  Конституция 1977 г. Диссидентское и правозащитное движения. Попытки преодоления кризисных явлений в советском обществе.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§34,36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2.СССР в глобальных и региональных конфликтах середины 1960-х-начала 1980-х г.г.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«Доктрина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Брежнева» 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Хельсинский процесс. Политика разрядки и причины ее срыва. Афганская война, ее последствия.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§35,37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3.Советская культура середины 1960-х-начала 1980-х г.г.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Новые течения в художественном творчестве. Роль советской науки в развертывании научно-технической революции.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общество в 1985-1991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г.г. 4 часа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1.Попытки модернизации советской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 и политической системы во второй половине 1980-х г.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Стратегия «ускорения» социально-экономического развития и  ее противоречия. Кризис потребления и подъем забастовочного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в 1989 г.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2.Политика «гласности»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Отмена цензуры и развитие плюрализма в СМИ.  Демократизация  общественной жизни. Формирование многопартийности. Кризис коммунистической идеологии. Утрата руководящей роли КПСС. Причины роста напряженности в межэтнических отношениях. Подъем национального движения в союзных республиках.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3.Августовские события 1991года. 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Декларация о суверенитете союзных республик.  Причины распада СССР.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§40(3-4)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4.«Новое политическое мышление»</w:t>
            </w:r>
          </w:p>
        </w:tc>
        <w:tc>
          <w:tcPr>
            <w:tcW w:w="5103" w:type="dxa"/>
          </w:tcPr>
          <w:p w:rsidR="005A4E9F" w:rsidRPr="00945639" w:rsidRDefault="005A4E9F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Советско-американский диалог во второй половине 1980-х г.г. Распад мировой социалистической системы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1985-1991 г.г.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(1991-2003 г.г.) 5 часов.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1.Становление новой российской государственности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Политический кризис сентября – октября 1993 г. Конституция 1993 г. Межнациональные и межконфессиональные отношения в современной  России. Чеченский конфликт.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2.Переход к рыночной экономике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Реформы и их последствия. «Шоковая терапия». Перестройка экономики. Дискуссия о результатах  социально-экономических и политических реформ  1990-х г.г.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3.Презедентские выборы 2004 года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Курс на укрепление экономики, социальную и политическую стабильность ,упрочение национальной безопасности. Парламентские 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выборы 2003г., президентские выборы 2004 г.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4.Участие России в формировании современной международно-правовой системы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мировых интеграционных процессах. РФ в составе СНГ. Россия и 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Вызовы глобализации.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Борьба с международным терроризмом.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5.Российская культура в условиях радикальных социальных преобразованиях информационной открытости общества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Поиск мировоззренческих ориентиров. Возрождение религиозных традиций в духовной жизни. Особенности развития</w:t>
            </w:r>
          </w:p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художественной культуры.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-49</w:t>
            </w: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(1991-2003 г.г.)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Россия во второй половине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945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5A4E9F">
        <w:tc>
          <w:tcPr>
            <w:tcW w:w="5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5A4E9F" w:rsidP="002B19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945639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945639">
        <w:rPr>
          <w:rFonts w:ascii="Times New Roman" w:hAnsi="Times New Roman" w:cs="Times New Roman"/>
          <w:sz w:val="24"/>
          <w:szCs w:val="24"/>
        </w:rPr>
        <w:t>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945639">
        <w:rPr>
          <w:rFonts w:ascii="Times New Roman" w:hAnsi="Times New Roman" w:cs="Times New Roman"/>
          <w:sz w:val="24"/>
          <w:szCs w:val="24"/>
        </w:rPr>
        <w:t xml:space="preserve">А.Н. Сахаров,А.Н. Боханов. История России.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45639">
        <w:rPr>
          <w:rFonts w:ascii="Times New Roman" w:hAnsi="Times New Roman" w:cs="Times New Roman"/>
          <w:sz w:val="24"/>
          <w:szCs w:val="24"/>
        </w:rPr>
        <w:t>-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5639">
        <w:rPr>
          <w:rFonts w:ascii="Times New Roman" w:hAnsi="Times New Roman" w:cs="Times New Roman"/>
          <w:sz w:val="24"/>
          <w:szCs w:val="24"/>
        </w:rPr>
        <w:t>в.в. 10 класс. М. Русское слово. 2007 год.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45639">
        <w:rPr>
          <w:rFonts w:ascii="Times New Roman" w:hAnsi="Times New Roman" w:cs="Times New Roman"/>
          <w:sz w:val="24"/>
          <w:szCs w:val="24"/>
        </w:rPr>
        <w:t xml:space="preserve">Н.В.Загладин,С.И. Козленко и др. История Отечества.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45639">
        <w:rPr>
          <w:rFonts w:ascii="Times New Roman" w:hAnsi="Times New Roman" w:cs="Times New Roman"/>
          <w:sz w:val="24"/>
          <w:szCs w:val="24"/>
        </w:rPr>
        <w:t xml:space="preserve">- начало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45639">
        <w:rPr>
          <w:rFonts w:ascii="Times New Roman" w:hAnsi="Times New Roman" w:cs="Times New Roman"/>
          <w:sz w:val="24"/>
          <w:szCs w:val="24"/>
        </w:rPr>
        <w:t>в.в. 11 класс. М. Русское слово.2007 год.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45639">
        <w:rPr>
          <w:rFonts w:ascii="Times New Roman" w:hAnsi="Times New Roman" w:cs="Times New Roman"/>
          <w:sz w:val="24"/>
          <w:szCs w:val="24"/>
        </w:rPr>
        <w:t>Атлас.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5D12CE">
        <w:rPr>
          <w:rFonts w:ascii="Times New Roman" w:hAnsi="Times New Roman" w:cs="Times New Roman"/>
          <w:b/>
          <w:sz w:val="24"/>
          <w:szCs w:val="24"/>
        </w:rPr>
        <w:t>Таблицы:</w:t>
      </w:r>
      <w:r w:rsidRPr="00945639">
        <w:rPr>
          <w:rFonts w:ascii="Times New Roman" w:hAnsi="Times New Roman" w:cs="Times New Roman"/>
          <w:sz w:val="24"/>
          <w:szCs w:val="24"/>
        </w:rPr>
        <w:t xml:space="preserve"> « Развитие России во второй половине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5639">
        <w:rPr>
          <w:rFonts w:ascii="Times New Roman" w:hAnsi="Times New Roman" w:cs="Times New Roman"/>
          <w:sz w:val="24"/>
          <w:szCs w:val="24"/>
        </w:rPr>
        <w:t xml:space="preserve"> –начале </w:t>
      </w:r>
      <w:r w:rsidRPr="0094563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45639">
        <w:rPr>
          <w:rFonts w:ascii="Times New Roman" w:hAnsi="Times New Roman" w:cs="Times New Roman"/>
          <w:sz w:val="24"/>
          <w:szCs w:val="24"/>
        </w:rPr>
        <w:t>в.в.»: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lastRenderedPageBreak/>
        <w:t>- Революция 1917 года;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СССР в годы Великой отечественной войны;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Российская Федерация.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5D12CE">
        <w:rPr>
          <w:rFonts w:ascii="Times New Roman" w:hAnsi="Times New Roman" w:cs="Times New Roman"/>
          <w:b/>
          <w:sz w:val="24"/>
          <w:szCs w:val="24"/>
        </w:rPr>
        <w:t xml:space="preserve"> 5. Учебный фильм</w:t>
      </w:r>
      <w:r w:rsidRPr="00945639">
        <w:rPr>
          <w:rFonts w:ascii="Times New Roman" w:hAnsi="Times New Roman" w:cs="Times New Roman"/>
          <w:sz w:val="24"/>
          <w:szCs w:val="24"/>
        </w:rPr>
        <w:t xml:space="preserve"> «От Кремля до Рейхстага».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5D12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Карты по истории России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 Отечественная война 1812 года.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Завершение Великой Отечественной войны 1944-1945. Разгром Японии.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Общественно-политическое движение в начале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 Первая Русская революция.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Революция 1917 года. Начало Гражданской войны.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Внешняя политика СССР в 1939-1941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Российская империя в конце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начале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Великая Отечественная война 1941-1945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СССР в 1922-1939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Социально-экономическое развитие СССР в 20-30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-Гражданская война 1918-1922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СССР в 1985-1991 г.г. Распад СССР.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Советское общество в 1950-1980-х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Российская империя в начале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Россия и страны мира.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СССР в 1946-1990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Мир после Второй мировой войны.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Россия в 1907-1914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Отечественная война 1812 года.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5D12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..Карты по Новейшей истории: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США и страны Центральной и Южной Америки.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начало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XXI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Образование независимых государств после Первой мировой войны.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Европа в 20-30 г.г.. Гражданская война в Испании.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Вторая мировая война . Военные действия в Северной Африке и на Дальнем Востоке.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Индия и Китай в 20-30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Ближний Восток и страны южной Азии в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начале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XXI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Завершение Второй мировой войны в Европе.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Вторая мировая война в Европе.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Первая мировая война. Военные действия в Европе и на Кавказе.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Мир в начале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Европа после Венского конгресса. 1815 г.</w:t>
      </w:r>
    </w:p>
    <w:p w:rsidR="005A4E9F" w:rsidRPr="005A4E9F" w:rsidRDefault="005A4E9F" w:rsidP="005A4E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A4E9F" w:rsidRPr="005A4E9F" w:rsidSect="005A4E9F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A0B" w:rsidRDefault="00AC6A0B" w:rsidP="005A4E9F">
      <w:r>
        <w:separator/>
      </w:r>
    </w:p>
  </w:endnote>
  <w:endnote w:type="continuationSeparator" w:id="1">
    <w:p w:rsidR="00AC6A0B" w:rsidRDefault="00AC6A0B" w:rsidP="005A4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598704"/>
      <w:docPartObj>
        <w:docPartGallery w:val="Page Numbers (Bottom of Page)"/>
        <w:docPartUnique/>
      </w:docPartObj>
    </w:sdtPr>
    <w:sdtContent>
      <w:p w:rsidR="005A4E9F" w:rsidRDefault="00790D2E">
        <w:pPr>
          <w:pStyle w:val="a7"/>
          <w:jc w:val="right"/>
        </w:pPr>
        <w:r>
          <w:fldChar w:fldCharType="begin"/>
        </w:r>
        <w:r w:rsidR="00AD399C">
          <w:instrText xml:space="preserve"> PAGE   \* MERGEFORMAT </w:instrText>
        </w:r>
        <w:r>
          <w:fldChar w:fldCharType="separate"/>
        </w:r>
        <w:r w:rsidR="005268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A4E9F" w:rsidRDefault="005A4E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A0B" w:rsidRDefault="00AC6A0B" w:rsidP="005A4E9F">
      <w:r>
        <w:separator/>
      </w:r>
    </w:p>
  </w:footnote>
  <w:footnote w:type="continuationSeparator" w:id="1">
    <w:p w:rsidR="00AC6A0B" w:rsidRDefault="00AC6A0B" w:rsidP="005A4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E9F"/>
    <w:rsid w:val="002948D9"/>
    <w:rsid w:val="005268CC"/>
    <w:rsid w:val="005A4E9F"/>
    <w:rsid w:val="006B3C7F"/>
    <w:rsid w:val="00790D2E"/>
    <w:rsid w:val="00AC6A0B"/>
    <w:rsid w:val="00AD399C"/>
    <w:rsid w:val="00C37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9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E9F"/>
    <w:pPr>
      <w:spacing w:after="0" w:line="240" w:lineRule="auto"/>
    </w:pPr>
  </w:style>
  <w:style w:type="table" w:styleId="a4">
    <w:name w:val="Table Grid"/>
    <w:basedOn w:val="a1"/>
    <w:uiPriority w:val="59"/>
    <w:rsid w:val="005A4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A4E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4E9F"/>
  </w:style>
  <w:style w:type="paragraph" w:styleId="a7">
    <w:name w:val="footer"/>
    <w:basedOn w:val="a"/>
    <w:link w:val="a8"/>
    <w:uiPriority w:val="99"/>
    <w:unhideWhenUsed/>
    <w:rsid w:val="005A4E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4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2697</Words>
  <Characters>15376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4</cp:revision>
  <cp:lastPrinted>2017-09-09T06:21:00Z</cp:lastPrinted>
  <dcterms:created xsi:type="dcterms:W3CDTF">2017-09-06T15:21:00Z</dcterms:created>
  <dcterms:modified xsi:type="dcterms:W3CDTF">2017-11-18T05:56:00Z</dcterms:modified>
</cp:coreProperties>
</file>